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A1C" w:rsidRDefault="009F2C12" w:rsidP="009F2C12">
      <w:pPr>
        <w:jc w:val="center"/>
        <w:rPr>
          <w:rFonts w:ascii="Bradley Hand ITC" w:hAnsi="Bradley Hand ITC"/>
          <w:b/>
          <w:color w:val="2E74B5" w:themeColor="accent1" w:themeShade="BF"/>
          <w:sz w:val="72"/>
          <w:szCs w:val="72"/>
        </w:rPr>
      </w:pPr>
      <w:r w:rsidRPr="009F2C12">
        <w:rPr>
          <w:rFonts w:ascii="Bradley Hand ITC" w:hAnsi="Bradley Hand ITC"/>
          <w:b/>
          <w:color w:val="2E74B5" w:themeColor="accent1" w:themeShade="BF"/>
          <w:sz w:val="72"/>
          <w:szCs w:val="72"/>
        </w:rPr>
        <w:t>DILEMA ÉTICO.</w:t>
      </w:r>
    </w:p>
    <w:p w:rsidR="009F2C12" w:rsidRPr="009F2C12" w:rsidRDefault="009F2C12" w:rsidP="009F2C12">
      <w:pPr>
        <w:pStyle w:val="Prrafodelista"/>
        <w:numPr>
          <w:ilvl w:val="0"/>
          <w:numId w:val="1"/>
        </w:numPr>
        <w:rPr>
          <w:rFonts w:ascii="Bradley Hand ITC" w:hAnsi="Bradley Hand ITC"/>
          <w:b/>
          <w:sz w:val="32"/>
          <w:szCs w:val="32"/>
        </w:rPr>
      </w:pPr>
      <w:r w:rsidRPr="009F2C12">
        <w:rPr>
          <w:rFonts w:ascii="Bradley Hand ITC" w:hAnsi="Bradley Hand ITC"/>
          <w:b/>
          <w:sz w:val="32"/>
          <w:szCs w:val="32"/>
        </w:rPr>
        <w:t>Un dilema ético es una narración breve, a modo de historia, en la que se plantea una situación posible en el ámbito de la realidad pero conflictiva a nivel moral, y se solicita de los oyentes o bien una solución razonada del conflicto, o un análisis de la solución elegida por el sujeto protagonista de la historia. Por regla general la situación se presenta como una elección disyuntiva: el sujeto protagonista se encuentra ante una situación decisiva ante la cual sólo existen dos, y nada más que dos, opciones (A) ó (B), siendo ambas soluciones igualmente factibles y defendibles. El individuo se encuentra, pues, ante una verdadera e inevitable situación conflictiva, en la cual se pueden presentar muchos cuestionamientos antes de una elección.</w:t>
      </w:r>
    </w:p>
    <w:p w:rsidR="009F2C12" w:rsidRPr="009F2C12" w:rsidRDefault="009F2C12" w:rsidP="009F2C12">
      <w:pPr>
        <w:rPr>
          <w:rFonts w:ascii="Bradley Hand ITC" w:hAnsi="Bradley Hand ITC"/>
          <w:b/>
          <w:sz w:val="32"/>
          <w:szCs w:val="32"/>
        </w:rPr>
      </w:pPr>
    </w:p>
    <w:p w:rsidR="009F2C12" w:rsidRPr="009F2C12" w:rsidRDefault="009F2C12" w:rsidP="009F2C12">
      <w:pPr>
        <w:pStyle w:val="Prrafodelista"/>
        <w:numPr>
          <w:ilvl w:val="0"/>
          <w:numId w:val="1"/>
        </w:numPr>
        <w:rPr>
          <w:rFonts w:ascii="Bradley Hand ITC" w:hAnsi="Bradley Hand ITC"/>
          <w:b/>
          <w:sz w:val="32"/>
          <w:szCs w:val="32"/>
        </w:rPr>
      </w:pPr>
      <w:r w:rsidRPr="009F2C12">
        <w:rPr>
          <w:rFonts w:ascii="Bradley Hand ITC" w:hAnsi="Bradley Hand ITC"/>
          <w:b/>
          <w:sz w:val="32"/>
          <w:szCs w:val="32"/>
        </w:rPr>
        <w:t xml:space="preserve">Los dilemas pueden ser hipotéticos, cuando se plantean problemas abstractos, generales, que a veces son de difícil ubicación en la realidad, pero quienes los analizan reconocen que son siempre posibles de presentarse en determinadas ocasiones de la vida real. Se suelen obtener de la literatura, de los medios de comunicación o de la propia imaginación de quien los elabora. Las situaciones y los personajes generalmente están alejados del mundo real de los sujetos a los que se les proponen, pero o bien se parecen en algo a otras situaciones vividas o conocidas por el sujeto, o bien algún miembro de su entorno social o familiar es susceptible de verse reflejado en la narración. Este tipo de dilemas presentan menos interés para el estudiante al faltarles la riqueza y la variedad de la </w:t>
      </w:r>
      <w:r w:rsidRPr="009F2C12">
        <w:rPr>
          <w:rFonts w:ascii="Bradley Hand ITC" w:hAnsi="Bradley Hand ITC"/>
          <w:b/>
          <w:sz w:val="32"/>
          <w:szCs w:val="32"/>
        </w:rPr>
        <w:lastRenderedPageBreak/>
        <w:t>propia experiencia, pero pueden favorecer el razonamiento como habilidad discursiva.</w:t>
      </w:r>
    </w:p>
    <w:p w:rsidR="009F2C12" w:rsidRPr="009F2C12" w:rsidRDefault="009F2C12" w:rsidP="009F2C12">
      <w:pPr>
        <w:rPr>
          <w:rFonts w:ascii="Bradley Hand ITC" w:hAnsi="Bradley Hand ITC"/>
          <w:b/>
          <w:sz w:val="32"/>
          <w:szCs w:val="32"/>
        </w:rPr>
      </w:pPr>
    </w:p>
    <w:p w:rsidR="009F2C12" w:rsidRDefault="009F2C12" w:rsidP="009F2C12">
      <w:pPr>
        <w:pStyle w:val="Prrafodelista"/>
        <w:numPr>
          <w:ilvl w:val="0"/>
          <w:numId w:val="1"/>
        </w:numPr>
        <w:rPr>
          <w:rFonts w:ascii="Bradley Hand ITC" w:hAnsi="Bradley Hand ITC"/>
          <w:b/>
          <w:sz w:val="32"/>
          <w:szCs w:val="32"/>
        </w:rPr>
      </w:pPr>
      <w:r w:rsidRPr="009F2C12">
        <w:rPr>
          <w:rFonts w:ascii="Bradley Hand ITC" w:hAnsi="Bradley Hand ITC"/>
          <w:b/>
          <w:sz w:val="32"/>
          <w:szCs w:val="32"/>
        </w:rPr>
        <w:t>Los dilemas pueden ser reales, cuando plantean situaciones conflictivas tomadas de la vida diaria. Se basan en hechos reales, cercanos en el tiempo o en el espacio a los sujetos y suelen extraerse de los distintos medios de comunicación, de situaciones o sucesos históricos, de situaciones o vivencias personales, etc. Este tipo de dilemas son más motivadores y facilitan la implicación de los sujetos participantes que, de una u otra manera, ven reflejadas en ellos situaciones más o menos cercanas.</w:t>
      </w:r>
    </w:p>
    <w:p w:rsidR="009F2C12" w:rsidRPr="009F2C12" w:rsidRDefault="009F2C12" w:rsidP="009F2C12">
      <w:pPr>
        <w:pStyle w:val="Prrafodelista"/>
        <w:rPr>
          <w:rFonts w:ascii="Bradley Hand ITC" w:hAnsi="Bradley Hand ITC"/>
          <w:b/>
          <w:sz w:val="32"/>
          <w:szCs w:val="32"/>
        </w:rPr>
      </w:pPr>
    </w:p>
    <w:p w:rsidR="009F2C12" w:rsidRDefault="009F2C12" w:rsidP="009F2C12">
      <w:pPr>
        <w:pStyle w:val="Prrafodelista"/>
        <w:numPr>
          <w:ilvl w:val="0"/>
          <w:numId w:val="1"/>
        </w:numPr>
        <w:rPr>
          <w:rFonts w:ascii="Bradley Hand ITC" w:hAnsi="Bradley Hand ITC"/>
          <w:b/>
          <w:sz w:val="32"/>
          <w:szCs w:val="32"/>
        </w:rPr>
      </w:pPr>
      <w:r w:rsidRPr="009F2C12">
        <w:rPr>
          <w:rFonts w:ascii="Bradley Hand ITC" w:hAnsi="Bradley Hand ITC"/>
          <w:b/>
          <w:sz w:val="32"/>
          <w:szCs w:val="32"/>
        </w:rPr>
        <w:t>En el</w:t>
      </w:r>
      <w:r w:rsidR="00E246A0">
        <w:rPr>
          <w:rFonts w:ascii="Bradley Hand ITC" w:hAnsi="Bradley Hand ITC"/>
          <w:b/>
          <w:sz w:val="32"/>
          <w:szCs w:val="32"/>
        </w:rPr>
        <w:t xml:space="preserve"> lenguaje cotidiano, se entiende</w:t>
      </w:r>
      <w:r w:rsidRPr="009F2C12">
        <w:rPr>
          <w:rFonts w:ascii="Bradley Hand ITC" w:hAnsi="Bradley Hand ITC"/>
          <w:b/>
          <w:sz w:val="32"/>
          <w:szCs w:val="32"/>
        </w:rPr>
        <w:t xml:space="preserve"> al dilema como un problema que puede resolverse a través de dos soluciones pero que ninguna de las dos resulta completamente aceptable o, por el contrario, que las dos son igualmente aceptables. En otras palabras, al elegir una de las opciones, la persona no queda del todo conforme.</w:t>
      </w:r>
    </w:p>
    <w:p w:rsidR="009F2C12" w:rsidRPr="009F2C12" w:rsidRDefault="009F2C12" w:rsidP="009F2C12">
      <w:pPr>
        <w:pStyle w:val="Prrafodelista"/>
        <w:rPr>
          <w:rFonts w:ascii="Bradley Hand ITC" w:hAnsi="Bradley Hand ITC"/>
          <w:b/>
          <w:sz w:val="32"/>
          <w:szCs w:val="32"/>
        </w:rPr>
      </w:pPr>
    </w:p>
    <w:p w:rsidR="009F2C12" w:rsidRDefault="009F2C12" w:rsidP="009F2C12">
      <w:pPr>
        <w:pStyle w:val="Prrafodelista"/>
        <w:numPr>
          <w:ilvl w:val="0"/>
          <w:numId w:val="1"/>
        </w:numPr>
        <w:rPr>
          <w:rFonts w:ascii="Bradley Hand ITC" w:hAnsi="Bradley Hand ITC"/>
          <w:b/>
          <w:sz w:val="32"/>
          <w:szCs w:val="32"/>
        </w:rPr>
      </w:pPr>
      <w:r>
        <w:rPr>
          <w:rFonts w:ascii="Bradley Hand ITC" w:hAnsi="Bradley Hand ITC"/>
          <w:b/>
          <w:sz w:val="32"/>
          <w:szCs w:val="32"/>
        </w:rPr>
        <w:t xml:space="preserve">Un dilema ético puede poner al individuo </w:t>
      </w:r>
      <w:r w:rsidRPr="009F2C12">
        <w:rPr>
          <w:rFonts w:ascii="Bradley Hand ITC" w:hAnsi="Bradley Hand ITC"/>
          <w:b/>
          <w:sz w:val="32"/>
          <w:szCs w:val="32"/>
        </w:rPr>
        <w:t>en una situación de duda, debatiéndose entre dos alternativas. El dilema puede generarse por diversas cuestiones: profesionales, morales, etc. Es frecuente que la persona se debata entre una opción “correcta” (aquello que supone que debe hacer) y una opción “sentimental” (aquello que siente que quiere hacer).</w:t>
      </w:r>
    </w:p>
    <w:p w:rsidR="00E246A0" w:rsidRPr="00E246A0" w:rsidRDefault="00E246A0" w:rsidP="00E246A0">
      <w:pPr>
        <w:pStyle w:val="Prrafodelista"/>
        <w:rPr>
          <w:rFonts w:ascii="Bradley Hand ITC" w:hAnsi="Bradley Hand ITC"/>
          <w:b/>
          <w:sz w:val="32"/>
          <w:szCs w:val="32"/>
        </w:rPr>
      </w:pPr>
    </w:p>
    <w:p w:rsidR="00E246A0" w:rsidRPr="009F2C12" w:rsidRDefault="00E246A0" w:rsidP="00E246A0">
      <w:pPr>
        <w:pStyle w:val="Prrafodelista"/>
        <w:rPr>
          <w:rFonts w:ascii="Bradley Hand ITC" w:hAnsi="Bradley Hand ITC"/>
          <w:b/>
          <w:sz w:val="32"/>
          <w:szCs w:val="32"/>
        </w:rPr>
      </w:pPr>
      <w:bookmarkStart w:id="0" w:name="_GoBack"/>
      <w:bookmarkEnd w:id="0"/>
    </w:p>
    <w:sectPr w:rsidR="00E246A0" w:rsidRPr="009F2C1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EB51C2"/>
    <w:multiLevelType w:val="hybridMultilevel"/>
    <w:tmpl w:val="24C87E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C12"/>
    <w:rsid w:val="009F2C12"/>
    <w:rsid w:val="00B75A1C"/>
    <w:rsid w:val="00E246A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FCFBC4-B303-4EE8-BB35-50978AA49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F2C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434</Words>
  <Characters>2387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samboni</dc:creator>
  <cp:keywords/>
  <dc:description/>
  <cp:lastModifiedBy>valentina samboni</cp:lastModifiedBy>
  <cp:revision>2</cp:revision>
  <dcterms:created xsi:type="dcterms:W3CDTF">2015-09-01T20:46:00Z</dcterms:created>
  <dcterms:modified xsi:type="dcterms:W3CDTF">2015-09-01T21:04:00Z</dcterms:modified>
</cp:coreProperties>
</file>